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76" w:lineRule="auto"/>
        <w:rPr>
          <w:rFonts w:ascii="Cambria" w:cs="Cambria" w:eastAsia="Cambria" w:hAnsi="Cambria"/>
          <w:color w:val="222222"/>
          <w:sz w:val="24"/>
          <w:szCs w:val="24"/>
          <w:highlight w:val="white"/>
        </w:rPr>
      </w:pPr>
      <w:r w:rsidDel="00000000" w:rsidR="00000000" w:rsidRPr="00000000">
        <w:rPr>
          <w:rFonts w:ascii="Cambria" w:cs="Cambria" w:eastAsia="Cambria" w:hAnsi="Cambria"/>
          <w:color w:val="222222"/>
          <w:sz w:val="24"/>
          <w:szCs w:val="24"/>
          <w:highlight w:val="white"/>
          <w:rtl w:val="0"/>
        </w:rPr>
        <w:t xml:space="preserve">Dear Muskie Family/Staff Member,</w:t>
      </w:r>
    </w:p>
    <w:p w:rsidR="00000000" w:rsidDel="00000000" w:rsidP="00000000" w:rsidRDefault="00000000" w:rsidRPr="00000000" w14:paraId="00000002">
      <w:pPr>
        <w:spacing w:line="276" w:lineRule="auto"/>
        <w:rPr>
          <w:rFonts w:ascii="Cambria" w:cs="Cambria" w:eastAsia="Cambria" w:hAnsi="Cambria"/>
          <w:color w:val="222222"/>
          <w:sz w:val="24"/>
          <w:szCs w:val="24"/>
          <w:highlight w:val="white"/>
        </w:rPr>
      </w:pPr>
      <w:r w:rsidDel="00000000" w:rsidR="00000000" w:rsidRPr="00000000">
        <w:rPr>
          <w:rtl w:val="0"/>
        </w:rPr>
      </w:r>
    </w:p>
    <w:p w:rsidR="00000000" w:rsidDel="00000000" w:rsidP="00000000" w:rsidRDefault="00000000" w:rsidRPr="00000000" w14:paraId="00000003">
      <w:pPr>
        <w:spacing w:line="276" w:lineRule="auto"/>
        <w:rPr>
          <w:rFonts w:ascii="Cambria" w:cs="Cambria" w:eastAsia="Cambria" w:hAnsi="Cambria"/>
          <w:color w:val="222222"/>
          <w:sz w:val="24"/>
          <w:szCs w:val="24"/>
          <w:highlight w:val="white"/>
        </w:rPr>
      </w:pPr>
      <w:r w:rsidDel="00000000" w:rsidR="00000000" w:rsidRPr="00000000">
        <w:rPr>
          <w:rFonts w:ascii="Cambria" w:cs="Cambria" w:eastAsia="Cambria" w:hAnsi="Cambria"/>
          <w:color w:val="222222"/>
          <w:sz w:val="24"/>
          <w:szCs w:val="24"/>
          <w:highlight w:val="white"/>
          <w:rtl w:val="0"/>
        </w:rPr>
        <w:t xml:space="preserve">As you know, there has been increasing attention and media coverage regarding the coronavirus (COVID-19) first identified in Wuhan, Hubei Province, China. I want to assure you that the Muscatine Community School District is keeping track of this situation through proven and trustworthy sources: our local health department, the Iowa Department of Public Health (IPDH), and the Centers for Disease Control and Prevention (CDC). </w:t>
      </w:r>
    </w:p>
    <w:p w:rsidR="00000000" w:rsidDel="00000000" w:rsidP="00000000" w:rsidRDefault="00000000" w:rsidRPr="00000000" w14:paraId="00000004">
      <w:pPr>
        <w:spacing w:line="276" w:lineRule="auto"/>
        <w:rPr>
          <w:rFonts w:ascii="Cambria" w:cs="Cambria" w:eastAsia="Cambria" w:hAnsi="Cambria"/>
          <w:color w:val="222222"/>
          <w:sz w:val="24"/>
          <w:szCs w:val="24"/>
          <w:highlight w:val="white"/>
        </w:rPr>
      </w:pPr>
      <w:r w:rsidDel="00000000" w:rsidR="00000000" w:rsidRPr="00000000">
        <w:rPr>
          <w:rtl w:val="0"/>
        </w:rPr>
      </w:r>
    </w:p>
    <w:p w:rsidR="00000000" w:rsidDel="00000000" w:rsidP="00000000" w:rsidRDefault="00000000" w:rsidRPr="00000000" w14:paraId="00000005">
      <w:pPr>
        <w:spacing w:line="276" w:lineRule="auto"/>
        <w:rPr>
          <w:rFonts w:ascii="Cambria" w:cs="Cambria" w:eastAsia="Cambria" w:hAnsi="Cambria"/>
          <w:color w:val="222222"/>
          <w:sz w:val="24"/>
          <w:szCs w:val="24"/>
          <w:highlight w:val="white"/>
        </w:rPr>
      </w:pPr>
      <w:r w:rsidDel="00000000" w:rsidR="00000000" w:rsidRPr="00000000">
        <w:rPr>
          <w:rFonts w:ascii="Cambria" w:cs="Cambria" w:eastAsia="Cambria" w:hAnsi="Cambria"/>
          <w:b w:val="1"/>
          <w:color w:val="222222"/>
          <w:sz w:val="24"/>
          <w:szCs w:val="24"/>
          <w:highlight w:val="white"/>
          <w:rtl w:val="0"/>
        </w:rPr>
        <w:t xml:space="preserve">IT IS IMPORTANT TO NOTE: there are currently no confirmed cases of COVID-19 in Iowa and Iowa is currently considered a low-risk state.</w:t>
      </w:r>
      <w:r w:rsidDel="00000000" w:rsidR="00000000" w:rsidRPr="00000000">
        <w:rPr>
          <w:rtl w:val="0"/>
        </w:rPr>
      </w:r>
    </w:p>
    <w:p w:rsidR="00000000" w:rsidDel="00000000" w:rsidP="00000000" w:rsidRDefault="00000000" w:rsidRPr="00000000" w14:paraId="00000006">
      <w:pPr>
        <w:spacing w:line="276" w:lineRule="auto"/>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07">
      <w:pPr>
        <w:spacing w:line="276" w:lineRule="auto"/>
        <w:rPr>
          <w:rFonts w:ascii="Cambria" w:cs="Cambria" w:eastAsia="Cambria" w:hAnsi="Cambria"/>
          <w:color w:val="222222"/>
          <w:sz w:val="24"/>
          <w:szCs w:val="24"/>
          <w:highlight w:val="white"/>
        </w:rPr>
      </w:pPr>
      <w:r w:rsidDel="00000000" w:rsidR="00000000" w:rsidRPr="00000000">
        <w:rPr>
          <w:rFonts w:ascii="Cambria" w:cs="Cambria" w:eastAsia="Cambria" w:hAnsi="Cambria"/>
          <w:color w:val="222222"/>
          <w:sz w:val="24"/>
          <w:szCs w:val="24"/>
          <w:highlight w:val="white"/>
          <w:rtl w:val="0"/>
        </w:rPr>
        <w:t xml:space="preserve">Updated information from the CDC on COVID-19 in the United States can be found at </w:t>
      </w:r>
      <w:hyperlink r:id="rId6">
        <w:r w:rsidDel="00000000" w:rsidR="00000000" w:rsidRPr="00000000">
          <w:rPr>
            <w:rFonts w:ascii="Cambria" w:cs="Cambria" w:eastAsia="Cambria" w:hAnsi="Cambria"/>
            <w:color w:val="1155cc"/>
            <w:sz w:val="24"/>
            <w:szCs w:val="24"/>
            <w:highlight w:val="white"/>
            <w:u w:val="single"/>
            <w:rtl w:val="0"/>
          </w:rPr>
          <w:t xml:space="preserve">https://www.cdc.gov/coronavirus/2019-ncov/index.html.</w:t>
        </w:r>
      </w:hyperlink>
      <w:r w:rsidDel="00000000" w:rsidR="00000000" w:rsidRPr="00000000">
        <w:rPr>
          <w:rFonts w:ascii="Cambria" w:cs="Cambria" w:eastAsia="Cambria" w:hAnsi="Cambria"/>
          <w:color w:val="222222"/>
          <w:sz w:val="24"/>
          <w:szCs w:val="24"/>
          <w:highlight w:val="white"/>
          <w:rtl w:val="0"/>
        </w:rPr>
        <w:t xml:space="preserve"> </w:t>
      </w:r>
    </w:p>
    <w:p w:rsidR="00000000" w:rsidDel="00000000" w:rsidP="00000000" w:rsidRDefault="00000000" w:rsidRPr="00000000" w14:paraId="00000008">
      <w:pPr>
        <w:spacing w:line="276" w:lineRule="auto"/>
        <w:rPr>
          <w:rFonts w:ascii="Cambria" w:cs="Cambria" w:eastAsia="Cambria" w:hAnsi="Cambria"/>
          <w:color w:val="222222"/>
          <w:sz w:val="24"/>
          <w:szCs w:val="24"/>
          <w:highlight w:val="white"/>
        </w:rPr>
      </w:pPr>
      <w:r w:rsidDel="00000000" w:rsidR="00000000" w:rsidRPr="00000000">
        <w:rPr>
          <w:rtl w:val="0"/>
        </w:rPr>
      </w:r>
    </w:p>
    <w:p w:rsidR="00000000" w:rsidDel="00000000" w:rsidP="00000000" w:rsidRDefault="00000000" w:rsidRPr="00000000" w14:paraId="00000009">
      <w:pPr>
        <w:spacing w:line="276" w:lineRule="auto"/>
        <w:rPr>
          <w:rFonts w:ascii="Cambria" w:cs="Cambria" w:eastAsia="Cambria" w:hAnsi="Cambria"/>
          <w:color w:val="222222"/>
          <w:sz w:val="24"/>
          <w:szCs w:val="24"/>
          <w:highlight w:val="white"/>
        </w:rPr>
      </w:pPr>
      <w:r w:rsidDel="00000000" w:rsidR="00000000" w:rsidRPr="00000000">
        <w:rPr>
          <w:rFonts w:ascii="Cambria" w:cs="Cambria" w:eastAsia="Cambria" w:hAnsi="Cambria"/>
          <w:color w:val="222222"/>
          <w:sz w:val="24"/>
          <w:szCs w:val="24"/>
          <w:highlight w:val="white"/>
          <w:rtl w:val="0"/>
        </w:rPr>
        <w:t xml:space="preserve">Much is being learned about this newly emerged virus. Based on the current information, health officials are recommending local communities and schools should take the same steps to protect against COVID-19 as we take to prevent the spread of everyday illnesses like the common cold or the flu:</w:t>
      </w:r>
    </w:p>
    <w:p w:rsidR="00000000" w:rsidDel="00000000" w:rsidP="00000000" w:rsidRDefault="00000000" w:rsidRPr="00000000" w14:paraId="0000000A">
      <w:pPr>
        <w:spacing w:line="276" w:lineRule="auto"/>
        <w:rPr>
          <w:rFonts w:ascii="Cambria" w:cs="Cambria" w:eastAsia="Cambria" w:hAnsi="Cambria"/>
          <w:color w:val="222222"/>
          <w:sz w:val="24"/>
          <w:szCs w:val="24"/>
          <w:highlight w:val="white"/>
        </w:rPr>
      </w:pPr>
      <w:r w:rsidDel="00000000" w:rsidR="00000000" w:rsidRPr="00000000">
        <w:rPr>
          <w:rtl w:val="0"/>
        </w:rPr>
      </w:r>
    </w:p>
    <w:p w:rsidR="00000000" w:rsidDel="00000000" w:rsidP="00000000" w:rsidRDefault="00000000" w:rsidRPr="00000000" w14:paraId="0000000B">
      <w:pPr>
        <w:numPr>
          <w:ilvl w:val="0"/>
          <w:numId w:val="1"/>
        </w:numPr>
        <w:spacing w:line="276" w:lineRule="auto"/>
        <w:ind w:left="720" w:hanging="360"/>
        <w:rPr>
          <w:rFonts w:ascii="Cambria" w:cs="Cambria" w:eastAsia="Cambria" w:hAnsi="Cambria"/>
          <w:color w:val="222222"/>
          <w:sz w:val="24"/>
          <w:szCs w:val="24"/>
          <w:highlight w:val="white"/>
          <w:u w:val="none"/>
        </w:rPr>
      </w:pPr>
      <w:r w:rsidDel="00000000" w:rsidR="00000000" w:rsidRPr="00000000">
        <w:rPr>
          <w:rFonts w:ascii="Cambria" w:cs="Cambria" w:eastAsia="Cambria" w:hAnsi="Cambria"/>
          <w:color w:val="222222"/>
          <w:sz w:val="24"/>
          <w:szCs w:val="24"/>
          <w:highlight w:val="white"/>
          <w:rtl w:val="0"/>
        </w:rPr>
        <w:t xml:space="preserve">Wash your hands often with soap and water for at least 20 seconds. If soap and water are not available, use an alcohol-based hand sanitizer with at least 60% alcohol.</w:t>
      </w:r>
    </w:p>
    <w:p w:rsidR="00000000" w:rsidDel="00000000" w:rsidP="00000000" w:rsidRDefault="00000000" w:rsidRPr="00000000" w14:paraId="0000000C">
      <w:pPr>
        <w:numPr>
          <w:ilvl w:val="0"/>
          <w:numId w:val="1"/>
        </w:numPr>
        <w:spacing w:line="276" w:lineRule="auto"/>
        <w:ind w:left="720" w:hanging="360"/>
        <w:rPr>
          <w:rFonts w:ascii="Cambria" w:cs="Cambria" w:eastAsia="Cambria" w:hAnsi="Cambria"/>
          <w:color w:val="222222"/>
          <w:sz w:val="24"/>
          <w:szCs w:val="24"/>
          <w:highlight w:val="white"/>
          <w:u w:val="none"/>
        </w:rPr>
      </w:pPr>
      <w:r w:rsidDel="00000000" w:rsidR="00000000" w:rsidRPr="00000000">
        <w:rPr>
          <w:rFonts w:ascii="Cambria" w:cs="Cambria" w:eastAsia="Cambria" w:hAnsi="Cambria"/>
          <w:color w:val="222222"/>
          <w:sz w:val="24"/>
          <w:szCs w:val="24"/>
          <w:highlight w:val="white"/>
          <w:rtl w:val="0"/>
        </w:rPr>
        <w:t xml:space="preserve">Avoid touching your eyes, nose, and mouth with unwashed hands.</w:t>
      </w:r>
    </w:p>
    <w:p w:rsidR="00000000" w:rsidDel="00000000" w:rsidP="00000000" w:rsidRDefault="00000000" w:rsidRPr="00000000" w14:paraId="0000000D">
      <w:pPr>
        <w:numPr>
          <w:ilvl w:val="0"/>
          <w:numId w:val="1"/>
        </w:numPr>
        <w:spacing w:line="276" w:lineRule="auto"/>
        <w:ind w:left="720" w:hanging="360"/>
        <w:rPr>
          <w:rFonts w:ascii="Cambria" w:cs="Cambria" w:eastAsia="Cambria" w:hAnsi="Cambria"/>
          <w:color w:val="222222"/>
          <w:sz w:val="24"/>
          <w:szCs w:val="24"/>
          <w:highlight w:val="white"/>
          <w:u w:val="none"/>
        </w:rPr>
      </w:pPr>
      <w:r w:rsidDel="00000000" w:rsidR="00000000" w:rsidRPr="00000000">
        <w:rPr>
          <w:rFonts w:ascii="Cambria" w:cs="Cambria" w:eastAsia="Cambria" w:hAnsi="Cambria"/>
          <w:color w:val="222222"/>
          <w:sz w:val="24"/>
          <w:szCs w:val="24"/>
          <w:highlight w:val="white"/>
          <w:rtl w:val="0"/>
        </w:rPr>
        <w:t xml:space="preserve">Avoid close contact with people who are sick.</w:t>
      </w:r>
    </w:p>
    <w:p w:rsidR="00000000" w:rsidDel="00000000" w:rsidP="00000000" w:rsidRDefault="00000000" w:rsidRPr="00000000" w14:paraId="0000000E">
      <w:pPr>
        <w:numPr>
          <w:ilvl w:val="0"/>
          <w:numId w:val="1"/>
        </w:numPr>
        <w:spacing w:line="276" w:lineRule="auto"/>
        <w:ind w:left="720" w:hanging="360"/>
        <w:rPr>
          <w:rFonts w:ascii="Cambria" w:cs="Cambria" w:eastAsia="Cambria" w:hAnsi="Cambria"/>
          <w:color w:val="222222"/>
          <w:sz w:val="24"/>
          <w:szCs w:val="24"/>
          <w:highlight w:val="white"/>
          <w:u w:val="none"/>
        </w:rPr>
      </w:pPr>
      <w:r w:rsidDel="00000000" w:rsidR="00000000" w:rsidRPr="00000000">
        <w:rPr>
          <w:rFonts w:ascii="Cambria" w:cs="Cambria" w:eastAsia="Cambria" w:hAnsi="Cambria"/>
          <w:color w:val="222222"/>
          <w:sz w:val="24"/>
          <w:szCs w:val="24"/>
          <w:highlight w:val="white"/>
          <w:rtl w:val="0"/>
        </w:rPr>
        <w:t xml:space="preserve">Stay home when you are sick.</w:t>
      </w:r>
    </w:p>
    <w:p w:rsidR="00000000" w:rsidDel="00000000" w:rsidP="00000000" w:rsidRDefault="00000000" w:rsidRPr="00000000" w14:paraId="0000000F">
      <w:pPr>
        <w:numPr>
          <w:ilvl w:val="0"/>
          <w:numId w:val="1"/>
        </w:numPr>
        <w:spacing w:line="276" w:lineRule="auto"/>
        <w:ind w:left="720" w:hanging="360"/>
        <w:rPr>
          <w:rFonts w:ascii="Cambria" w:cs="Cambria" w:eastAsia="Cambria" w:hAnsi="Cambria"/>
          <w:color w:val="222222"/>
          <w:sz w:val="24"/>
          <w:szCs w:val="24"/>
          <w:highlight w:val="white"/>
          <w:u w:val="none"/>
        </w:rPr>
      </w:pPr>
      <w:r w:rsidDel="00000000" w:rsidR="00000000" w:rsidRPr="00000000">
        <w:rPr>
          <w:rFonts w:ascii="Cambria" w:cs="Cambria" w:eastAsia="Cambria" w:hAnsi="Cambria"/>
          <w:color w:val="222222"/>
          <w:sz w:val="24"/>
          <w:szCs w:val="24"/>
          <w:highlight w:val="white"/>
          <w:rtl w:val="0"/>
        </w:rPr>
        <w:t xml:space="preserve">Cover your mouth and nose with the inside of your elbow when you cough or sneeze.</w:t>
      </w:r>
    </w:p>
    <w:p w:rsidR="00000000" w:rsidDel="00000000" w:rsidP="00000000" w:rsidRDefault="00000000" w:rsidRPr="00000000" w14:paraId="00000010">
      <w:pPr>
        <w:numPr>
          <w:ilvl w:val="0"/>
          <w:numId w:val="1"/>
        </w:numPr>
        <w:spacing w:line="276" w:lineRule="auto"/>
        <w:ind w:left="720" w:hanging="360"/>
        <w:rPr>
          <w:rFonts w:ascii="Cambria" w:cs="Cambria" w:eastAsia="Cambria" w:hAnsi="Cambria"/>
          <w:color w:val="222222"/>
          <w:sz w:val="24"/>
          <w:szCs w:val="24"/>
          <w:highlight w:val="white"/>
          <w:u w:val="none"/>
        </w:rPr>
      </w:pPr>
      <w:r w:rsidDel="00000000" w:rsidR="00000000" w:rsidRPr="00000000">
        <w:rPr>
          <w:rFonts w:ascii="Cambria" w:cs="Cambria" w:eastAsia="Cambria" w:hAnsi="Cambria"/>
          <w:color w:val="222222"/>
          <w:sz w:val="24"/>
          <w:szCs w:val="24"/>
          <w:highlight w:val="white"/>
          <w:rtl w:val="0"/>
        </w:rPr>
        <w:t xml:space="preserve">Clean and disinfect frequently touched objects and surfaces.</w:t>
      </w:r>
    </w:p>
    <w:p w:rsidR="00000000" w:rsidDel="00000000" w:rsidP="00000000" w:rsidRDefault="00000000" w:rsidRPr="00000000" w14:paraId="00000011">
      <w:pPr>
        <w:spacing w:line="276" w:lineRule="auto"/>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12">
      <w:pPr>
        <w:spacing w:line="276" w:lineRule="auto"/>
        <w:rPr>
          <w:rFonts w:ascii="Cambria" w:cs="Cambria" w:eastAsia="Cambria" w:hAnsi="Cambria"/>
          <w:color w:val="222222"/>
          <w:sz w:val="24"/>
          <w:szCs w:val="24"/>
          <w:highlight w:val="white"/>
        </w:rPr>
      </w:pPr>
      <w:r w:rsidDel="00000000" w:rsidR="00000000" w:rsidRPr="00000000">
        <w:rPr>
          <w:rFonts w:ascii="Cambria" w:cs="Cambria" w:eastAsia="Cambria" w:hAnsi="Cambria"/>
          <w:color w:val="222222"/>
          <w:sz w:val="24"/>
          <w:szCs w:val="24"/>
          <w:highlight w:val="white"/>
          <w:rtl w:val="0"/>
        </w:rPr>
        <w:t xml:space="preserve">COVID-19 is believed to be spread through the air when an infected person coughs or sneezes, much in the way the flu and other respiratory viruses are spread. Symptoms can be fever, cough, or difficulty breathing. At this time, persons considered at risk are those with travel to </w:t>
      </w:r>
      <w:hyperlink r:id="rId7">
        <w:r w:rsidDel="00000000" w:rsidR="00000000" w:rsidRPr="00000000">
          <w:rPr>
            <w:rFonts w:ascii="Cambria" w:cs="Cambria" w:eastAsia="Cambria" w:hAnsi="Cambria"/>
            <w:color w:val="1155cc"/>
            <w:sz w:val="24"/>
            <w:szCs w:val="24"/>
            <w:highlight w:val="white"/>
            <w:u w:val="single"/>
            <w:rtl w:val="0"/>
          </w:rPr>
          <w:t xml:space="preserve">locations</w:t>
        </w:r>
      </w:hyperlink>
      <w:r w:rsidDel="00000000" w:rsidR="00000000" w:rsidRPr="00000000">
        <w:rPr>
          <w:rFonts w:ascii="Cambria" w:cs="Cambria" w:eastAsia="Cambria" w:hAnsi="Cambria"/>
          <w:color w:val="222222"/>
          <w:sz w:val="24"/>
          <w:szCs w:val="24"/>
          <w:highlight w:val="white"/>
          <w:rtl w:val="0"/>
        </w:rPr>
        <w:t xml:space="preserve"> indicated by the CDC or those in close contact with persons infected with COVID-19.</w:t>
      </w:r>
    </w:p>
    <w:p w:rsidR="00000000" w:rsidDel="00000000" w:rsidP="00000000" w:rsidRDefault="00000000" w:rsidRPr="00000000" w14:paraId="00000013">
      <w:pPr>
        <w:spacing w:line="276" w:lineRule="auto"/>
        <w:rPr>
          <w:rFonts w:ascii="Cambria" w:cs="Cambria" w:eastAsia="Cambria" w:hAnsi="Cambria"/>
          <w:color w:val="222222"/>
          <w:sz w:val="24"/>
          <w:szCs w:val="24"/>
          <w:highlight w:val="white"/>
        </w:rPr>
      </w:pPr>
      <w:r w:rsidDel="00000000" w:rsidR="00000000" w:rsidRPr="00000000">
        <w:rPr>
          <w:rtl w:val="0"/>
        </w:rPr>
      </w:r>
    </w:p>
    <w:p w:rsidR="00000000" w:rsidDel="00000000" w:rsidP="00000000" w:rsidRDefault="00000000" w:rsidRPr="00000000" w14:paraId="00000014">
      <w:pPr>
        <w:spacing w:line="276" w:lineRule="auto"/>
        <w:rPr>
          <w:rFonts w:ascii="Cambria" w:cs="Cambria" w:eastAsia="Cambria" w:hAnsi="Cambria"/>
          <w:color w:val="222222"/>
          <w:sz w:val="24"/>
          <w:szCs w:val="24"/>
          <w:highlight w:val="white"/>
        </w:rPr>
      </w:pPr>
      <w:r w:rsidDel="00000000" w:rsidR="00000000" w:rsidRPr="00000000">
        <w:rPr>
          <w:rFonts w:ascii="Cambria" w:cs="Cambria" w:eastAsia="Cambria" w:hAnsi="Cambria"/>
          <w:color w:val="222222"/>
          <w:sz w:val="24"/>
          <w:szCs w:val="24"/>
          <w:highlight w:val="white"/>
          <w:rtl w:val="0"/>
        </w:rPr>
        <w:t xml:space="preserve">Students, families, and staff who may be traveling over spring break should monitor their traveling </w:t>
      </w:r>
      <w:hyperlink r:id="rId8">
        <w:r w:rsidDel="00000000" w:rsidR="00000000" w:rsidRPr="00000000">
          <w:rPr>
            <w:rFonts w:ascii="Cambria" w:cs="Cambria" w:eastAsia="Cambria" w:hAnsi="Cambria"/>
            <w:color w:val="1155cc"/>
            <w:sz w:val="24"/>
            <w:szCs w:val="24"/>
            <w:highlight w:val="white"/>
            <w:u w:val="single"/>
            <w:rtl w:val="0"/>
          </w:rPr>
          <w:t xml:space="preserve">location</w:t>
        </w:r>
      </w:hyperlink>
      <w:r w:rsidDel="00000000" w:rsidR="00000000" w:rsidRPr="00000000">
        <w:rPr>
          <w:rFonts w:ascii="Cambria" w:cs="Cambria" w:eastAsia="Cambria" w:hAnsi="Cambria"/>
          <w:color w:val="222222"/>
          <w:sz w:val="24"/>
          <w:szCs w:val="24"/>
          <w:highlight w:val="white"/>
          <w:rtl w:val="0"/>
        </w:rPr>
        <w:t xml:space="preserve"> via the CDC to determine if traveling is a risk to your family. The school district will follow the CDC’s and IDPH’s recommendations for quarantining students and staff on return from countries that the CDC has identified as travel restricted locations.</w:t>
      </w:r>
    </w:p>
    <w:p w:rsidR="00000000" w:rsidDel="00000000" w:rsidP="00000000" w:rsidRDefault="00000000" w:rsidRPr="00000000" w14:paraId="00000015">
      <w:pPr>
        <w:spacing w:line="276" w:lineRule="auto"/>
        <w:rPr>
          <w:rFonts w:ascii="Cambria" w:cs="Cambria" w:eastAsia="Cambria" w:hAnsi="Cambria"/>
          <w:color w:val="222222"/>
          <w:sz w:val="24"/>
          <w:szCs w:val="24"/>
          <w:highlight w:val="white"/>
        </w:rPr>
      </w:pPr>
      <w:r w:rsidDel="00000000" w:rsidR="00000000" w:rsidRPr="00000000">
        <w:rPr>
          <w:rtl w:val="0"/>
        </w:rPr>
      </w:r>
    </w:p>
    <w:p w:rsidR="00000000" w:rsidDel="00000000" w:rsidP="00000000" w:rsidRDefault="00000000" w:rsidRPr="00000000" w14:paraId="00000016">
      <w:pPr>
        <w:spacing w:line="276" w:lineRule="auto"/>
        <w:rPr>
          <w:rFonts w:ascii="Cambria" w:cs="Cambria" w:eastAsia="Cambria" w:hAnsi="Cambria"/>
          <w:color w:val="222222"/>
          <w:sz w:val="24"/>
          <w:szCs w:val="24"/>
          <w:highlight w:val="white"/>
        </w:rPr>
      </w:pPr>
      <w:r w:rsidDel="00000000" w:rsidR="00000000" w:rsidRPr="00000000">
        <w:rPr>
          <w:rFonts w:ascii="Cambria" w:cs="Cambria" w:eastAsia="Cambria" w:hAnsi="Cambria"/>
          <w:color w:val="222222"/>
          <w:sz w:val="24"/>
          <w:szCs w:val="24"/>
          <w:highlight w:val="white"/>
          <w:rtl w:val="0"/>
        </w:rPr>
        <w:t xml:space="preserve">It is also important to note the following:</w:t>
      </w:r>
    </w:p>
    <w:p w:rsidR="00000000" w:rsidDel="00000000" w:rsidP="00000000" w:rsidRDefault="00000000" w:rsidRPr="00000000" w14:paraId="00000017">
      <w:pPr>
        <w:spacing w:line="276" w:lineRule="auto"/>
        <w:rPr>
          <w:rFonts w:ascii="Cambria" w:cs="Cambria" w:eastAsia="Cambria" w:hAnsi="Cambria"/>
          <w:color w:val="222222"/>
          <w:sz w:val="24"/>
          <w:szCs w:val="24"/>
          <w:highlight w:val="white"/>
        </w:rPr>
      </w:pPr>
      <w:r w:rsidDel="00000000" w:rsidR="00000000" w:rsidRPr="00000000">
        <w:rPr>
          <w:rtl w:val="0"/>
        </w:rPr>
      </w:r>
    </w:p>
    <w:p w:rsidR="00000000" w:rsidDel="00000000" w:rsidP="00000000" w:rsidRDefault="00000000" w:rsidRPr="00000000" w14:paraId="00000018">
      <w:pPr>
        <w:numPr>
          <w:ilvl w:val="0"/>
          <w:numId w:val="2"/>
        </w:numPr>
        <w:spacing w:line="276" w:lineRule="auto"/>
        <w:ind w:left="720" w:hanging="360"/>
        <w:rPr>
          <w:rFonts w:ascii="Cambria" w:cs="Cambria" w:eastAsia="Cambria" w:hAnsi="Cambria"/>
          <w:color w:val="222222"/>
          <w:sz w:val="24"/>
          <w:szCs w:val="24"/>
          <w:highlight w:val="white"/>
          <w:u w:val="none"/>
        </w:rPr>
      </w:pPr>
      <w:r w:rsidDel="00000000" w:rsidR="00000000" w:rsidRPr="00000000">
        <w:rPr>
          <w:rFonts w:ascii="Cambria" w:cs="Cambria" w:eastAsia="Cambria" w:hAnsi="Cambria"/>
          <w:color w:val="222222"/>
          <w:sz w:val="24"/>
          <w:szCs w:val="24"/>
          <w:highlight w:val="white"/>
          <w:rtl w:val="0"/>
        </w:rPr>
        <w:t xml:space="preserve">The district uses hospital-grade disinfectants to disinfect commonly touched surfaces in all district buildings with focused efforts, especially during flu season. We will be continuing these focused efforts as we monitor COVID-19.</w:t>
      </w:r>
    </w:p>
    <w:p w:rsidR="00000000" w:rsidDel="00000000" w:rsidP="00000000" w:rsidRDefault="00000000" w:rsidRPr="00000000" w14:paraId="00000019">
      <w:pPr>
        <w:spacing w:line="276" w:lineRule="auto"/>
        <w:ind w:left="0" w:firstLine="0"/>
        <w:rPr>
          <w:rFonts w:ascii="Cambria" w:cs="Cambria" w:eastAsia="Cambria" w:hAnsi="Cambria"/>
          <w:color w:val="222222"/>
          <w:sz w:val="24"/>
          <w:szCs w:val="24"/>
          <w:highlight w:val="white"/>
        </w:rPr>
      </w:pPr>
      <w:r w:rsidDel="00000000" w:rsidR="00000000" w:rsidRPr="00000000">
        <w:rPr>
          <w:rtl w:val="0"/>
        </w:rPr>
      </w:r>
    </w:p>
    <w:p w:rsidR="00000000" w:rsidDel="00000000" w:rsidP="00000000" w:rsidRDefault="00000000" w:rsidRPr="00000000" w14:paraId="0000001A">
      <w:pPr>
        <w:spacing w:line="276" w:lineRule="auto"/>
        <w:rPr>
          <w:rFonts w:ascii="Cambria" w:cs="Cambria" w:eastAsia="Cambria" w:hAnsi="Cambria"/>
          <w:color w:val="222222"/>
          <w:sz w:val="24"/>
          <w:szCs w:val="24"/>
          <w:highlight w:val="white"/>
        </w:rPr>
      </w:pPr>
      <w:r w:rsidDel="00000000" w:rsidR="00000000" w:rsidRPr="00000000">
        <w:rPr>
          <w:rFonts w:ascii="Cambria" w:cs="Cambria" w:eastAsia="Cambria" w:hAnsi="Cambria"/>
          <w:color w:val="222222"/>
          <w:sz w:val="24"/>
          <w:szCs w:val="24"/>
          <w:highlight w:val="white"/>
          <w:rtl w:val="0"/>
        </w:rPr>
        <w:t xml:space="preserve">While a new type of illness can be scary, we can protect our students, staff, and the broader community by using simple everyday actions that protect people from other types of respiratory viruses. Our teachers, school nurses, and staff are working carefully to encourage these simple and effective habits of frequent hand washing, covering every cough or sneeze, and cleaning classroom tables/surfaces frequently. This is important not just to help prevent the spread of COVID-19, but to help prevent the spread of other infections that can lead to student illness and absences.</w:t>
      </w:r>
    </w:p>
    <w:p w:rsidR="00000000" w:rsidDel="00000000" w:rsidP="00000000" w:rsidRDefault="00000000" w:rsidRPr="00000000" w14:paraId="0000001B">
      <w:pPr>
        <w:spacing w:line="276" w:lineRule="auto"/>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1C">
      <w:pPr>
        <w:spacing w:line="276" w:lineRule="auto"/>
        <w:rPr>
          <w:rFonts w:ascii="Cambria" w:cs="Cambria" w:eastAsia="Cambria" w:hAnsi="Cambria"/>
          <w:color w:val="222222"/>
          <w:sz w:val="24"/>
          <w:szCs w:val="24"/>
          <w:highlight w:val="white"/>
        </w:rPr>
      </w:pPr>
      <w:r w:rsidDel="00000000" w:rsidR="00000000" w:rsidRPr="00000000">
        <w:rPr>
          <w:rFonts w:ascii="Cambria" w:cs="Cambria" w:eastAsia="Cambria" w:hAnsi="Cambria"/>
          <w:color w:val="222222"/>
          <w:sz w:val="24"/>
          <w:szCs w:val="24"/>
          <w:highlight w:val="white"/>
          <w:rtl w:val="0"/>
        </w:rPr>
        <w:t xml:space="preserve">Thank you for your support of our district, our schools, our students and our teachers and staff.</w:t>
      </w:r>
    </w:p>
    <w:p w:rsidR="00000000" w:rsidDel="00000000" w:rsidP="00000000" w:rsidRDefault="00000000" w:rsidRPr="00000000" w14:paraId="0000001D">
      <w:pPr>
        <w:spacing w:line="276" w:lineRule="auto"/>
        <w:rPr>
          <w:rFonts w:ascii="Cambria" w:cs="Cambria" w:eastAsia="Cambria" w:hAnsi="Cambria"/>
          <w:color w:val="222222"/>
          <w:sz w:val="24"/>
          <w:szCs w:val="24"/>
          <w:highlight w:val="white"/>
        </w:rPr>
      </w:pPr>
      <w:r w:rsidDel="00000000" w:rsidR="00000000" w:rsidRPr="00000000">
        <w:rPr>
          <w:rtl w:val="0"/>
        </w:rPr>
      </w:r>
    </w:p>
    <w:p w:rsidR="00000000" w:rsidDel="00000000" w:rsidP="00000000" w:rsidRDefault="00000000" w:rsidRPr="00000000" w14:paraId="0000001E">
      <w:pPr>
        <w:spacing w:line="276" w:lineRule="auto"/>
        <w:rPr>
          <w:rFonts w:ascii="Cambria" w:cs="Cambria" w:eastAsia="Cambria" w:hAnsi="Cambria"/>
          <w:color w:val="222222"/>
          <w:sz w:val="24"/>
          <w:szCs w:val="24"/>
          <w:highlight w:val="white"/>
        </w:rPr>
      </w:pPr>
      <w:r w:rsidDel="00000000" w:rsidR="00000000" w:rsidRPr="00000000">
        <w:rPr>
          <w:rtl w:val="0"/>
        </w:rPr>
      </w:r>
    </w:p>
    <w:p w:rsidR="00000000" w:rsidDel="00000000" w:rsidP="00000000" w:rsidRDefault="00000000" w:rsidRPr="00000000" w14:paraId="0000001F">
      <w:pPr>
        <w:spacing w:line="276" w:lineRule="auto"/>
        <w:rPr>
          <w:rFonts w:ascii="Cambria" w:cs="Cambria" w:eastAsia="Cambria" w:hAnsi="Cambria"/>
          <w:color w:val="222222"/>
          <w:sz w:val="24"/>
          <w:szCs w:val="24"/>
          <w:highlight w:val="white"/>
        </w:rPr>
      </w:pPr>
      <w:r w:rsidDel="00000000" w:rsidR="00000000" w:rsidRPr="00000000">
        <w:rPr>
          <w:rFonts w:ascii="Cambria" w:cs="Cambria" w:eastAsia="Cambria" w:hAnsi="Cambria"/>
          <w:color w:val="222222"/>
          <w:sz w:val="24"/>
          <w:szCs w:val="24"/>
          <w:highlight w:val="white"/>
          <w:rtl w:val="0"/>
        </w:rPr>
        <w:t xml:space="preserve">Sincerely,</w:t>
      </w:r>
    </w:p>
    <w:p w:rsidR="00000000" w:rsidDel="00000000" w:rsidP="00000000" w:rsidRDefault="00000000" w:rsidRPr="00000000" w14:paraId="00000020">
      <w:pPr>
        <w:spacing w:line="276" w:lineRule="auto"/>
        <w:rPr>
          <w:rFonts w:ascii="Cambria" w:cs="Cambria" w:eastAsia="Cambria" w:hAnsi="Cambria"/>
          <w:color w:val="222222"/>
          <w:sz w:val="24"/>
          <w:szCs w:val="24"/>
          <w:highlight w:val="white"/>
        </w:rPr>
      </w:pPr>
      <w:r w:rsidDel="00000000" w:rsidR="00000000" w:rsidRPr="00000000">
        <w:rPr>
          <w:rFonts w:ascii="Cambria" w:cs="Cambria" w:eastAsia="Cambria" w:hAnsi="Cambria"/>
          <w:color w:val="222222"/>
          <w:sz w:val="24"/>
          <w:szCs w:val="24"/>
          <w:highlight w:val="white"/>
          <w:rtl w:val="0"/>
        </w:rPr>
        <w:t xml:space="preserve">Dr. Jerry Riibe</w:t>
      </w:r>
    </w:p>
    <w:p w:rsidR="00000000" w:rsidDel="00000000" w:rsidP="00000000" w:rsidRDefault="00000000" w:rsidRPr="00000000" w14:paraId="00000021">
      <w:pPr>
        <w:spacing w:line="276" w:lineRule="auto"/>
        <w:rPr>
          <w:rFonts w:ascii="Cambria" w:cs="Cambria" w:eastAsia="Cambria" w:hAnsi="Cambria"/>
          <w:sz w:val="22"/>
          <w:szCs w:val="22"/>
        </w:rPr>
      </w:pPr>
      <w:r w:rsidDel="00000000" w:rsidR="00000000" w:rsidRPr="00000000">
        <w:rPr>
          <w:rFonts w:ascii="Cambria" w:cs="Cambria" w:eastAsia="Cambria" w:hAnsi="Cambria"/>
          <w:color w:val="222222"/>
          <w:sz w:val="24"/>
          <w:szCs w:val="24"/>
          <w:highlight w:val="white"/>
          <w:rtl w:val="0"/>
        </w:rPr>
        <w:t xml:space="preserve">Superintendent of Schools</w:t>
      </w:r>
      <w:r w:rsidDel="00000000" w:rsidR="00000000" w:rsidRPr="00000000">
        <w:rPr>
          <w:rtl w:val="0"/>
        </w:rPr>
      </w:r>
    </w:p>
    <w:p w:rsidR="00000000" w:rsidDel="00000000" w:rsidP="00000000" w:rsidRDefault="00000000" w:rsidRPr="00000000" w14:paraId="00000022">
      <w:pPr>
        <w:spacing w:line="276" w:lineRule="auto"/>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23">
      <w:pPr>
        <w:spacing w:line="276" w:lineRule="auto"/>
        <w:rPr>
          <w:rFonts w:ascii="Cambria" w:cs="Cambria" w:eastAsia="Cambria" w:hAnsi="Cambria"/>
          <w:sz w:val="22"/>
          <w:szCs w:val="22"/>
        </w:rPr>
      </w:pPr>
      <w:r w:rsidDel="00000000" w:rsidR="00000000" w:rsidRPr="00000000">
        <w:rPr>
          <w:rtl w:val="0"/>
        </w:rPr>
      </w:r>
    </w:p>
    <w:sectPr>
      <w:headerReference r:id="rId9" w:type="default"/>
      <w:footerReference r:id="rId10" w:type="default"/>
      <w:pgSz w:h="15840" w:w="12240"/>
      <w:pgMar w:bottom="0" w:top="216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mbria"/>
  <w:font w:name="Tekton Pro BoldOb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tabs>
        <w:tab w:val="center" w:pos="4320"/>
        <w:tab w:val="right" w:pos="8640"/>
      </w:tabs>
      <w:spacing w:after="720" w:before="0" w:line="240" w:lineRule="auto"/>
      <w:jc w:val="center"/>
      <w:rPr>
        <w:rFonts w:ascii="Tekton Pro BoldObl" w:cs="Tekton Pro BoldObl" w:eastAsia="Tekton Pro BoldObl" w:hAnsi="Tekton Pro BoldObl"/>
        <w:b w:val="1"/>
        <w:color w:val="674ea7"/>
        <w:sz w:val="24"/>
        <w:szCs w:val="24"/>
      </w:rPr>
    </w:pPr>
    <w:r w:rsidDel="00000000" w:rsidR="00000000" w:rsidRPr="00000000">
      <w:rPr>
        <w:rFonts w:ascii="Tekton Pro BoldObl" w:cs="Tekton Pro BoldObl" w:eastAsia="Tekton Pro BoldObl" w:hAnsi="Tekton Pro BoldObl"/>
        <w:b w:val="1"/>
        <w:color w:val="674ea7"/>
        <w:sz w:val="24"/>
        <w:szCs w:val="24"/>
        <w:rtl w:val="0"/>
      </w:rPr>
      <w:t xml:space="preserve">Every Student a Success Story</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tabs>
        <w:tab w:val="center" w:pos="4320"/>
        <w:tab w:val="right" w:pos="8640"/>
      </w:tabs>
      <w:spacing w:after="0" w:before="720" w:line="240" w:lineRule="auto"/>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1133475</wp:posOffset>
              </wp:positionH>
              <wp:positionV relativeFrom="paragraph">
                <wp:posOffset>266700</wp:posOffset>
              </wp:positionV>
              <wp:extent cx="2857500" cy="595313"/>
              <wp:effectExtent b="0" l="0" r="0" t="0"/>
              <wp:wrapNone/>
              <wp:docPr id="2" name=""/>
              <a:graphic>
                <a:graphicData uri="http://schemas.microsoft.com/office/word/2010/wordprocessingShape">
                  <wps:wsp>
                    <wps:cNvSpPr/>
                    <wps:cNvPr id="3" name="Shape 3"/>
                    <wps:spPr>
                      <a:xfrm>
                        <a:off x="3917250" y="3406300"/>
                        <a:ext cx="3637800" cy="747300"/>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1"/>
                              <w:i w:val="0"/>
                              <w:smallCaps w:val="0"/>
                              <w:strike w:val="0"/>
                              <w:color w:val="422464"/>
                              <w:sz w:val="26"/>
                              <w:vertAlign w:val="baseline"/>
                            </w:rPr>
                            <w:t xml:space="preserve">Muscatine Community School District</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1"/>
                              <w:i w:val="0"/>
                              <w:smallCaps w:val="0"/>
                              <w:strike w:val="0"/>
                              <w:color w:val="422464"/>
                              <w:sz w:val="26"/>
                              <w:vertAlign w:val="baseline"/>
                            </w:rPr>
                          </w:r>
                          <w:r w:rsidDel="00000000" w:rsidR="00000000" w:rsidRPr="00000000">
                            <w:rPr>
                              <w:rFonts w:ascii="Arial" w:cs="Arial" w:eastAsia="Arial" w:hAnsi="Arial"/>
                              <w:b w:val="1"/>
                              <w:i w:val="0"/>
                              <w:smallCaps w:val="0"/>
                              <w:strike w:val="0"/>
                              <w:color w:val="422464"/>
                              <w:sz w:val="26"/>
                              <w:vertAlign w:val="baseline"/>
                            </w:rPr>
                            <w:t xml:space="preserve">2900 Mulberry Ave</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1"/>
                              <w:i w:val="0"/>
                              <w:smallCaps w:val="0"/>
                              <w:strike w:val="0"/>
                              <w:color w:val="422464"/>
                              <w:sz w:val="26"/>
                              <w:vertAlign w:val="baseline"/>
                            </w:rPr>
                          </w:r>
                          <w:r w:rsidDel="00000000" w:rsidR="00000000" w:rsidRPr="00000000">
                            <w:rPr>
                              <w:rFonts w:ascii="Arial" w:cs="Arial" w:eastAsia="Arial" w:hAnsi="Arial"/>
                              <w:b w:val="1"/>
                              <w:i w:val="0"/>
                              <w:smallCaps w:val="0"/>
                              <w:strike w:val="0"/>
                              <w:color w:val="422464"/>
                              <w:sz w:val="26"/>
                              <w:vertAlign w:val="baseline"/>
                            </w:rPr>
                            <w:t xml:space="preserve">Muscatine, Iowa 52761</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1133475</wp:posOffset>
              </wp:positionH>
              <wp:positionV relativeFrom="paragraph">
                <wp:posOffset>266700</wp:posOffset>
              </wp:positionV>
              <wp:extent cx="2857500" cy="595313"/>
              <wp:effectExtent b="0" l="0" r="0" t="0"/>
              <wp:wrapNone/>
              <wp:docPr id="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2857500" cy="595313"/>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733425</wp:posOffset>
              </wp:positionH>
              <wp:positionV relativeFrom="paragraph">
                <wp:posOffset>866775</wp:posOffset>
              </wp:positionV>
              <wp:extent cx="5715000" cy="25400"/>
              <wp:effectExtent b="0" l="0" r="0" t="0"/>
              <wp:wrapNone/>
              <wp:docPr id="1" name=""/>
              <a:graphic>
                <a:graphicData uri="http://schemas.microsoft.com/office/word/2010/wordprocessingShape">
                  <wps:wsp>
                    <wps:cNvCnPr/>
                    <wps:spPr>
                      <a:xfrm>
                        <a:off x="2488500" y="3780000"/>
                        <a:ext cx="5715000" cy="0"/>
                      </a:xfrm>
                      <a:prstGeom prst="straightConnector1">
                        <a:avLst/>
                      </a:prstGeom>
                      <a:noFill/>
                      <a:ln cap="flat" cmpd="sng" w="25400">
                        <a:solidFill>
                          <a:srgbClr val="422464"/>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733425</wp:posOffset>
              </wp:positionH>
              <wp:positionV relativeFrom="paragraph">
                <wp:posOffset>866775</wp:posOffset>
              </wp:positionV>
              <wp:extent cx="5715000" cy="25400"/>
              <wp:effectExtent b="0" l="0" r="0" t="0"/>
              <wp:wrapNone/>
              <wp:docPr id="1"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5715000" cy="254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4733925</wp:posOffset>
              </wp:positionH>
              <wp:positionV relativeFrom="paragraph">
                <wp:posOffset>476250</wp:posOffset>
              </wp:positionV>
              <wp:extent cx="1714500" cy="318573"/>
              <wp:effectExtent b="0" l="0" r="0" t="0"/>
              <wp:wrapNone/>
              <wp:docPr id="3" name=""/>
              <a:graphic>
                <a:graphicData uri="http://schemas.microsoft.com/office/word/2010/wordprocessingShape">
                  <wps:wsp>
                    <wps:cNvSpPr/>
                    <wps:cNvPr id="4" name="Shape 4"/>
                    <wps:spPr>
                      <a:xfrm>
                        <a:off x="5175575" y="3520274"/>
                        <a:ext cx="2796900" cy="480000"/>
                      </a:xfrm>
                      <a:prstGeom prst="rect">
                        <a:avLst/>
                      </a:prstGeom>
                      <a:noFill/>
                      <a:ln>
                        <a:noFill/>
                      </a:ln>
                    </wps:spPr>
                    <wps:txbx>
                      <w:txbxContent>
                        <w:p w:rsidR="00000000" w:rsidDel="00000000" w:rsidP="00000000" w:rsidRDefault="00000000" w:rsidRPr="00000000">
                          <w:pPr>
                            <w:spacing w:after="0" w:before="0" w:line="275.9999942779541"/>
                            <w:ind w:left="0" w:right="0" w:firstLine="0"/>
                            <w:jc w:val="right"/>
                            <w:textDirection w:val="btLr"/>
                          </w:pPr>
                          <w:r w:rsidDel="00000000" w:rsidR="00000000" w:rsidRPr="00000000">
                            <w:rPr>
                              <w:rFonts w:ascii="Arial" w:cs="Arial" w:eastAsia="Arial" w:hAnsi="Arial"/>
                              <w:b w:val="1"/>
                              <w:i w:val="0"/>
                              <w:smallCaps w:val="0"/>
                              <w:strike w:val="0"/>
                              <w:color w:val="422464"/>
                              <w:sz w:val="26"/>
                              <w:vertAlign w:val="baseline"/>
                            </w:rPr>
                            <w:t xml:space="preserve">Phone: (563) 263-7223</w:t>
                          </w:r>
                        </w:p>
                        <w:p w:rsidR="00000000" w:rsidDel="00000000" w:rsidP="00000000" w:rsidRDefault="00000000" w:rsidRPr="00000000">
                          <w:pPr>
                            <w:spacing w:after="0" w:before="0" w:line="275.9999942779541"/>
                            <w:ind w:left="0" w:right="0" w:firstLine="0"/>
                            <w:jc w:val="right"/>
                            <w:textDirection w:val="btLr"/>
                          </w:pPr>
                          <w:r w:rsidDel="00000000" w:rsidR="00000000" w:rsidRPr="00000000">
                            <w:rPr>
                              <w:rFonts w:ascii="Arial" w:cs="Arial" w:eastAsia="Arial" w:hAnsi="Arial"/>
                              <w:b w:val="1"/>
                              <w:i w:val="0"/>
                              <w:smallCaps w:val="0"/>
                              <w:strike w:val="0"/>
                              <w:color w:val="422464"/>
                              <w:sz w:val="26"/>
                              <w:vertAlign w:val="baseline"/>
                            </w:rPr>
                          </w:r>
                          <w:r w:rsidDel="00000000" w:rsidR="00000000" w:rsidRPr="00000000">
                            <w:rPr>
                              <w:rFonts w:ascii="Arial" w:cs="Arial" w:eastAsia="Arial" w:hAnsi="Arial"/>
                              <w:b w:val="1"/>
                              <w:i w:val="0"/>
                              <w:smallCaps w:val="0"/>
                              <w:strike w:val="0"/>
                              <w:color w:val="422464"/>
                              <w:sz w:val="26"/>
                              <w:vertAlign w:val="baseline"/>
                            </w:rPr>
                            <w:t xml:space="preserve">Fax: (563) 263-7729</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4733925</wp:posOffset>
              </wp:positionH>
              <wp:positionV relativeFrom="paragraph">
                <wp:posOffset>476250</wp:posOffset>
              </wp:positionV>
              <wp:extent cx="1714500" cy="318573"/>
              <wp:effectExtent b="0" l="0" r="0" t="0"/>
              <wp:wrapNone/>
              <wp:docPr id="3" name="image3.png"/>
              <a:graphic>
                <a:graphicData uri="http://schemas.openxmlformats.org/drawingml/2006/picture">
                  <pic:pic>
                    <pic:nvPicPr>
                      <pic:cNvPr id="0" name="image3.png"/>
                      <pic:cNvPicPr preferRelativeResize="0"/>
                    </pic:nvPicPr>
                    <pic:blipFill>
                      <a:blip r:embed="rId3"/>
                      <a:srcRect/>
                      <a:stretch>
                        <a:fillRect/>
                      </a:stretch>
                    </pic:blipFill>
                    <pic:spPr>
                      <a:xfrm>
                        <a:off x="0" y="0"/>
                        <a:ext cx="1714500" cy="318573"/>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-219074</wp:posOffset>
          </wp:positionH>
          <wp:positionV relativeFrom="paragraph">
            <wp:posOffset>66675</wp:posOffset>
          </wp:positionV>
          <wp:extent cx="1301020" cy="828675"/>
          <wp:effectExtent b="0" l="0" r="0" t="0"/>
          <wp:wrapTopAndBottom distB="0" distT="0"/>
          <wp:docPr id="4" name="image4.jpg"/>
          <a:graphic>
            <a:graphicData uri="http://schemas.openxmlformats.org/drawingml/2006/picture">
              <pic:pic>
                <pic:nvPicPr>
                  <pic:cNvPr id="0" name="image4.jpg"/>
                  <pic:cNvPicPr preferRelativeResize="0"/>
                </pic:nvPicPr>
                <pic:blipFill>
                  <a:blip r:embed="rId4"/>
                  <a:srcRect b="0" l="2983" r="2983" t="0"/>
                  <a:stretch>
                    <a:fillRect/>
                  </a:stretch>
                </pic:blipFill>
                <pic:spPr>
                  <a:xfrm>
                    <a:off x="0" y="0"/>
                    <a:ext cx="1301020" cy="82867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6"/>
        <w:szCs w:val="26"/>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www.cdc.gov/coronavirus/2019-ncov/index.html." TargetMode="External"/><Relationship Id="rId7" Type="http://schemas.openxmlformats.org/officeDocument/2006/relationships/hyperlink" Target="https://www.cdc.gov/coronavirus/2019-ncov/travelers/index.html" TargetMode="External"/><Relationship Id="rId8" Type="http://schemas.openxmlformats.org/officeDocument/2006/relationships/hyperlink" Target="https://www.cdc.gov/coronavirus/2019-ncov/travelers/index.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 Id="rId3" Type="http://schemas.openxmlformats.org/officeDocument/2006/relationships/image" Target="media/image3.png"/><Relationship Id="rId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